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</w:t>
      </w:r>
      <w:r w:rsidR="006A7F36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6A7F36" w:rsidRPr="006A7F36">
        <w:rPr>
          <w:rFonts w:ascii="Times New Roman" w:hAnsi="Times New Roman"/>
          <w:b/>
        </w:rPr>
        <w:t>Разработка проектной и рабочей документации (участок подачи сырья)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A7F36">
        <w:rPr>
          <w:rFonts w:ascii="Times New Roman" w:hAnsi="Times New Roman"/>
          <w:color w:val="000000"/>
          <w:lang w:eastAsia="en-US"/>
        </w:rPr>
        <w:t>12.01.2021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A7F36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A7F3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6A7F36">
        <w:rPr>
          <w:rFonts w:ascii="Times New Roman" w:hAnsi="Times New Roman"/>
          <w:color w:val="000000"/>
          <w:lang w:eastAsia="en-US"/>
        </w:rPr>
        <w:t>9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6A7F36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0152366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CB3D-781B-4C27-96C2-8A2167DD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2020-12-16T11:28:00Z</dcterms:created>
  <dcterms:modified xsi:type="dcterms:W3CDTF">2021-01-12T11:58:00Z</dcterms:modified>
</cp:coreProperties>
</file>